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2" w:rsidRPr="00FF0B8A" w:rsidRDefault="00FF0B8A" w:rsidP="00FF0B8A">
      <w:pPr>
        <w:rPr>
          <w:b/>
          <w:sz w:val="24"/>
          <w:szCs w:val="24"/>
        </w:rPr>
      </w:pPr>
      <w:r w:rsidRPr="00FF0B8A">
        <w:rPr>
          <w:b/>
          <w:sz w:val="24"/>
          <w:szCs w:val="24"/>
        </w:rPr>
        <w:t>Planejamento Semanal da Secretaria de Serviços (</w:t>
      </w:r>
      <w:r w:rsidR="00C040E1">
        <w:rPr>
          <w:b/>
          <w:sz w:val="24"/>
          <w:szCs w:val="24"/>
        </w:rPr>
        <w:t>22 a 26</w:t>
      </w:r>
      <w:r w:rsidRPr="00FF0B8A">
        <w:rPr>
          <w:b/>
          <w:sz w:val="24"/>
          <w:szCs w:val="24"/>
        </w:rPr>
        <w:t xml:space="preserve"> de Fevereiro de 2021) – Prefeitura Municipal da Serra (ES)</w:t>
      </w:r>
    </w:p>
    <w:tbl>
      <w:tblPr>
        <w:tblStyle w:val="Tabelacomgrade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552"/>
        <w:gridCol w:w="2551"/>
        <w:gridCol w:w="2410"/>
      </w:tblGrid>
      <w:tr w:rsidR="00FF0B8A" w:rsidTr="00C040E1">
        <w:trPr>
          <w:trHeight w:val="557"/>
        </w:trPr>
        <w:tc>
          <w:tcPr>
            <w:tcW w:w="2235" w:type="dxa"/>
            <w:tcBorders>
              <w:top w:val="single" w:sz="4" w:space="0" w:color="auto"/>
            </w:tcBorders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Serviços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</w:tr>
      <w:tr w:rsidR="00D150E9" w:rsidTr="00C040E1">
        <w:trPr>
          <w:trHeight w:val="1132"/>
        </w:trPr>
        <w:tc>
          <w:tcPr>
            <w:tcW w:w="2235" w:type="dxa"/>
          </w:tcPr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Recolhimento de Entulhos</w:t>
            </w:r>
          </w:p>
        </w:tc>
        <w:tc>
          <w:tcPr>
            <w:tcW w:w="2268" w:type="dxa"/>
            <w:noWrap/>
          </w:tcPr>
          <w:p w:rsidR="00D150E9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Porto Dourado</w:t>
            </w:r>
          </w:p>
          <w:p w:rsidR="00CF6595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 de Anchieta II</w:t>
            </w:r>
          </w:p>
          <w:p w:rsidR="00CF6595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São Marcos III</w:t>
            </w:r>
          </w:p>
          <w:p w:rsidR="00CF6595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Caçaroca</w:t>
            </w:r>
            <w:proofErr w:type="spellEnd"/>
          </w:p>
          <w:p w:rsidR="00CF6595" w:rsidRPr="001D6599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São Domingos</w:t>
            </w:r>
          </w:p>
        </w:tc>
        <w:tc>
          <w:tcPr>
            <w:tcW w:w="2551" w:type="dxa"/>
          </w:tcPr>
          <w:p w:rsidR="00D150E9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Porto Dourado</w:t>
            </w:r>
          </w:p>
          <w:p w:rsidR="00CF6595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 de Anchieta II</w:t>
            </w:r>
          </w:p>
          <w:p w:rsidR="00CF6595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Planalto Serrano B</w:t>
            </w:r>
          </w:p>
          <w:p w:rsidR="00CF6595" w:rsidRPr="001D6599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Pitanga</w:t>
            </w:r>
          </w:p>
        </w:tc>
        <w:tc>
          <w:tcPr>
            <w:tcW w:w="2552" w:type="dxa"/>
          </w:tcPr>
          <w:p w:rsidR="00D150E9" w:rsidRDefault="00CF6595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Vila Nova de Colares</w:t>
            </w:r>
          </w:p>
          <w:p w:rsidR="00CF6595" w:rsidRDefault="00CF6595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Solar de Anchieta</w:t>
            </w:r>
          </w:p>
          <w:p w:rsidR="00CF6595" w:rsidRDefault="00CF6595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Planalto Serrano A</w:t>
            </w:r>
          </w:p>
          <w:p w:rsidR="00CF6595" w:rsidRPr="001D6599" w:rsidRDefault="00CF6595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50E9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Habitacional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Bicanga</w:t>
            </w:r>
            <w:proofErr w:type="spellEnd"/>
          </w:p>
          <w:p w:rsidR="00CF6595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Solar de Anchieta</w:t>
            </w:r>
          </w:p>
          <w:p w:rsidR="00CF6595" w:rsidRPr="001D6599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Campinho da Serra II</w:t>
            </w:r>
          </w:p>
        </w:tc>
        <w:tc>
          <w:tcPr>
            <w:tcW w:w="2410" w:type="dxa"/>
          </w:tcPr>
          <w:p w:rsidR="00D150E9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 de Anchieta I</w:t>
            </w:r>
          </w:p>
          <w:p w:rsidR="00CF6595" w:rsidRPr="001D6599" w:rsidRDefault="00CF659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Nova Carapina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II</w:t>
            </w:r>
          </w:p>
        </w:tc>
      </w:tr>
      <w:tr w:rsidR="00D150E9" w:rsidTr="00C040E1">
        <w:trPr>
          <w:trHeight w:val="795"/>
        </w:trPr>
        <w:tc>
          <w:tcPr>
            <w:tcW w:w="2235" w:type="dxa"/>
          </w:tcPr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Capina e Limpeza de Bairros</w:t>
            </w:r>
          </w:p>
        </w:tc>
        <w:tc>
          <w:tcPr>
            <w:tcW w:w="2268" w:type="dxa"/>
          </w:tcPr>
          <w:p w:rsidR="00D150E9" w:rsidRDefault="00CF6595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Carloni</w:t>
            </w:r>
            <w:proofErr w:type="spellEnd"/>
          </w:p>
          <w:p w:rsidR="00CF6595" w:rsidRDefault="00CF6595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Cintura Verde – Cidade Continental</w:t>
            </w:r>
          </w:p>
          <w:p w:rsidR="00CF6595" w:rsidRPr="001D6599" w:rsidRDefault="00CF6595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Hélio Ferraz</w:t>
            </w:r>
          </w:p>
        </w:tc>
        <w:tc>
          <w:tcPr>
            <w:tcW w:w="2551" w:type="dxa"/>
            <w:noWrap/>
          </w:tcPr>
          <w:p w:rsidR="00D150E9" w:rsidRDefault="00CF6595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Central Carapina</w:t>
            </w:r>
          </w:p>
          <w:p w:rsidR="00CF6595" w:rsidRPr="001D6599" w:rsidRDefault="00CF6595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Ourimar</w:t>
            </w:r>
            <w:proofErr w:type="spellEnd"/>
          </w:p>
        </w:tc>
        <w:tc>
          <w:tcPr>
            <w:tcW w:w="2552" w:type="dxa"/>
          </w:tcPr>
          <w:p w:rsidR="00D150E9" w:rsidRDefault="00CF6595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Grande Serra Sede</w:t>
            </w:r>
          </w:p>
          <w:p w:rsidR="00CF6595" w:rsidRPr="001D6599" w:rsidRDefault="00CF6595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Vista da Serra II</w:t>
            </w:r>
          </w:p>
        </w:tc>
        <w:tc>
          <w:tcPr>
            <w:tcW w:w="2551" w:type="dxa"/>
          </w:tcPr>
          <w:p w:rsidR="00D150E9" w:rsidRDefault="00F02312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 de Anchieta II</w:t>
            </w:r>
          </w:p>
          <w:p w:rsidR="00F02312" w:rsidRDefault="00F02312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Zelândia</w:t>
            </w:r>
          </w:p>
          <w:p w:rsidR="00F02312" w:rsidRPr="001D6599" w:rsidRDefault="00F02312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Alterosa</w:t>
            </w:r>
          </w:p>
        </w:tc>
        <w:tc>
          <w:tcPr>
            <w:tcW w:w="2410" w:type="dxa"/>
          </w:tcPr>
          <w:p w:rsidR="00D150E9" w:rsidRDefault="00F02312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Jacaraípe</w:t>
            </w:r>
            <w:proofErr w:type="spellEnd"/>
          </w:p>
          <w:p w:rsidR="00F02312" w:rsidRPr="001D6599" w:rsidRDefault="00F02312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Manguinhos</w:t>
            </w:r>
          </w:p>
        </w:tc>
      </w:tr>
      <w:tr w:rsidR="00F02312" w:rsidTr="00C040E1">
        <w:trPr>
          <w:trHeight w:val="1137"/>
        </w:trPr>
        <w:tc>
          <w:tcPr>
            <w:tcW w:w="2235" w:type="dxa"/>
          </w:tcPr>
          <w:p w:rsidR="00F02312" w:rsidRPr="001D6599" w:rsidRDefault="00F02312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Escolas, CMEIS e Postos de Saúde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</w:t>
            </w:r>
            <w:proofErr w:type="gramStart"/>
            <w:r w:rsidRPr="00EF6CDF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F02312" w:rsidRPr="00F02312" w:rsidRDefault="00F02312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02312">
              <w:rPr>
                <w:rFonts w:cstheme="minorHAnsi"/>
                <w:sz w:val="20"/>
                <w:szCs w:val="20"/>
              </w:rPr>
              <w:t xml:space="preserve">CMEI </w:t>
            </w:r>
            <w:proofErr w:type="gramStart"/>
            <w:r w:rsidRPr="00F02312">
              <w:rPr>
                <w:rFonts w:cstheme="minorHAnsi"/>
                <w:sz w:val="20"/>
                <w:szCs w:val="20"/>
              </w:rPr>
              <w:t>Prof.</w:t>
            </w:r>
            <w:proofErr w:type="gramEnd"/>
            <w:r w:rsidRPr="00F02312">
              <w:rPr>
                <w:rFonts w:cstheme="minorHAnsi"/>
                <w:sz w:val="20"/>
                <w:szCs w:val="20"/>
              </w:rPr>
              <w:t xml:space="preserve"> Dilza Maria de Lima</w:t>
            </w:r>
          </w:p>
          <w:p w:rsidR="00F02312" w:rsidRPr="00F02312" w:rsidRDefault="00F02312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02312">
              <w:rPr>
                <w:rFonts w:cstheme="minorHAnsi"/>
                <w:sz w:val="20"/>
                <w:szCs w:val="20"/>
              </w:rPr>
              <w:t xml:space="preserve">CAIC </w:t>
            </w:r>
            <w:proofErr w:type="spellStart"/>
            <w:r w:rsidRPr="00F02312">
              <w:rPr>
                <w:rFonts w:cstheme="minorHAnsi"/>
                <w:sz w:val="20"/>
                <w:szCs w:val="20"/>
              </w:rPr>
              <w:t>Feu</w:t>
            </w:r>
            <w:proofErr w:type="spellEnd"/>
            <w:r w:rsidRPr="00F02312">
              <w:rPr>
                <w:rFonts w:cstheme="minorHAnsi"/>
                <w:sz w:val="20"/>
                <w:szCs w:val="20"/>
              </w:rPr>
              <w:t xml:space="preserve"> Rosa</w:t>
            </w:r>
          </w:p>
        </w:tc>
        <w:tc>
          <w:tcPr>
            <w:tcW w:w="2551" w:type="dxa"/>
            <w:noWrap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EMEF Carla Patr</w:t>
            </w:r>
            <w:r>
              <w:rPr>
                <w:sz w:val="20"/>
                <w:szCs w:val="20"/>
              </w:rPr>
              <w:t>í</w:t>
            </w:r>
            <w:r w:rsidRPr="00F02312">
              <w:rPr>
                <w:sz w:val="20"/>
                <w:szCs w:val="20"/>
              </w:rPr>
              <w:t xml:space="preserve">cia de Oliveira (Balneário de </w:t>
            </w:r>
            <w:proofErr w:type="spellStart"/>
            <w:r w:rsidRPr="00F02312">
              <w:rPr>
                <w:sz w:val="20"/>
                <w:szCs w:val="20"/>
              </w:rPr>
              <w:t>Carapebus</w:t>
            </w:r>
            <w:proofErr w:type="spellEnd"/>
            <w:r w:rsidRPr="00F02312">
              <w:rPr>
                <w:sz w:val="20"/>
                <w:szCs w:val="20"/>
              </w:rPr>
              <w:t>)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EMEF</w:t>
            </w:r>
            <w:r w:rsidRPr="00F02312">
              <w:rPr>
                <w:sz w:val="20"/>
                <w:szCs w:val="20"/>
              </w:rPr>
              <w:t xml:space="preserve"> Altair Siqueira Costa</w:t>
            </w:r>
            <w:r>
              <w:rPr>
                <w:sz w:val="20"/>
                <w:szCs w:val="20"/>
              </w:rPr>
              <w:t xml:space="preserve"> </w:t>
            </w:r>
            <w:r w:rsidRPr="00F02312">
              <w:rPr>
                <w:sz w:val="20"/>
                <w:szCs w:val="20"/>
              </w:rPr>
              <w:t>(Jardim Limoeiro)</w:t>
            </w:r>
          </w:p>
        </w:tc>
        <w:tc>
          <w:tcPr>
            <w:tcW w:w="2552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EMEF Paulo Freire</w:t>
            </w:r>
            <w:r>
              <w:rPr>
                <w:sz w:val="20"/>
                <w:szCs w:val="20"/>
              </w:rPr>
              <w:t xml:space="preserve"> </w:t>
            </w:r>
            <w:r w:rsidRPr="00F02312">
              <w:rPr>
                <w:sz w:val="20"/>
                <w:szCs w:val="20"/>
              </w:rPr>
              <w:t>(Vista da Serra II)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EMEF Pastor Oliveira de Araújo</w:t>
            </w:r>
            <w:r>
              <w:rPr>
                <w:sz w:val="20"/>
                <w:szCs w:val="20"/>
              </w:rPr>
              <w:t xml:space="preserve"> </w:t>
            </w:r>
            <w:r w:rsidRPr="00F02312">
              <w:rPr>
                <w:sz w:val="20"/>
                <w:szCs w:val="20"/>
              </w:rPr>
              <w:t>(Divinópolis)</w:t>
            </w:r>
          </w:p>
        </w:tc>
        <w:tc>
          <w:tcPr>
            <w:tcW w:w="2551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EMEF Jardim Bela Vista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EMEF São Marcos</w:t>
            </w:r>
          </w:p>
        </w:tc>
        <w:tc>
          <w:tcPr>
            <w:tcW w:w="2410" w:type="dxa"/>
          </w:tcPr>
          <w:p w:rsid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EMEF </w:t>
            </w:r>
            <w:proofErr w:type="spellStart"/>
            <w:r w:rsidRPr="00F02312">
              <w:rPr>
                <w:sz w:val="20"/>
                <w:szCs w:val="20"/>
              </w:rPr>
              <w:t>Bicanga</w:t>
            </w:r>
            <w:proofErr w:type="spellEnd"/>
          </w:p>
          <w:p w:rsidR="00D9664B" w:rsidRPr="00F02312" w:rsidRDefault="00D9664B" w:rsidP="004A65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João Calmon (Planalto Serrano B)</w:t>
            </w:r>
            <w:bookmarkStart w:id="0" w:name="_GoBack"/>
            <w:bookmarkEnd w:id="0"/>
          </w:p>
        </w:tc>
      </w:tr>
      <w:tr w:rsidR="00F02312" w:rsidTr="00C040E1">
        <w:trPr>
          <w:trHeight w:val="760"/>
        </w:trPr>
        <w:tc>
          <w:tcPr>
            <w:tcW w:w="2235" w:type="dxa"/>
          </w:tcPr>
          <w:p w:rsidR="00F02312" w:rsidRPr="001D6599" w:rsidRDefault="00F02312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Limpeza de Praças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268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Praça Hélio Ferraz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Praças Serra Sede</w:t>
            </w:r>
          </w:p>
        </w:tc>
        <w:tc>
          <w:tcPr>
            <w:tcW w:w="2551" w:type="dxa"/>
            <w:noWrap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Praça Central Carapina</w:t>
            </w:r>
          </w:p>
        </w:tc>
        <w:tc>
          <w:tcPr>
            <w:tcW w:w="2552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Praça Jardim Tropical</w:t>
            </w:r>
          </w:p>
        </w:tc>
        <w:tc>
          <w:tcPr>
            <w:tcW w:w="2551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Praça José de Anchieta</w:t>
            </w:r>
          </w:p>
        </w:tc>
        <w:tc>
          <w:tcPr>
            <w:tcW w:w="2410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Praça de Pitanga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Praça Taquara II</w:t>
            </w:r>
          </w:p>
        </w:tc>
      </w:tr>
      <w:tr w:rsidR="00F02312" w:rsidTr="00C040E1">
        <w:trPr>
          <w:trHeight w:val="831"/>
        </w:trPr>
        <w:tc>
          <w:tcPr>
            <w:tcW w:w="2235" w:type="dxa"/>
          </w:tcPr>
          <w:p w:rsidR="00F02312" w:rsidRPr="001D6599" w:rsidRDefault="00F02312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Tapa-Buracos</w:t>
            </w:r>
          </w:p>
        </w:tc>
        <w:tc>
          <w:tcPr>
            <w:tcW w:w="2268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Manoel Plaza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Eurico Salles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Hélio Ferraz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Bairro de Fátima</w:t>
            </w:r>
          </w:p>
        </w:tc>
        <w:tc>
          <w:tcPr>
            <w:tcW w:w="2551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Cidade Continental setores: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Ásia, América, África </w:t>
            </w:r>
            <w:proofErr w:type="gramStart"/>
            <w:r w:rsidRPr="00F02312">
              <w:rPr>
                <w:sz w:val="20"/>
                <w:szCs w:val="20"/>
              </w:rPr>
              <w:t>e</w:t>
            </w:r>
            <w:proofErr w:type="gramEnd"/>
            <w:r w:rsidRPr="00F02312">
              <w:rPr>
                <w:sz w:val="20"/>
                <w:szCs w:val="20"/>
              </w:rPr>
              <w:t xml:space="preserve"> 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Oceania</w:t>
            </w:r>
          </w:p>
        </w:tc>
        <w:tc>
          <w:tcPr>
            <w:tcW w:w="2552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Norte Sul 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São Geraldo 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Novo Horizonte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São Diogo</w:t>
            </w:r>
          </w:p>
        </w:tc>
        <w:tc>
          <w:tcPr>
            <w:tcW w:w="2551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José de Anchieta I, II e </w:t>
            </w:r>
            <w:proofErr w:type="gramStart"/>
            <w:r w:rsidRPr="00F02312">
              <w:rPr>
                <w:sz w:val="20"/>
                <w:szCs w:val="20"/>
              </w:rPr>
              <w:t>III</w:t>
            </w:r>
            <w:proofErr w:type="gramEnd"/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Solar de Anchieta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Vila Nova de Colares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02312">
              <w:rPr>
                <w:sz w:val="20"/>
                <w:szCs w:val="20"/>
              </w:rPr>
              <w:t>Ourimar</w:t>
            </w:r>
            <w:proofErr w:type="spellEnd"/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Manguinhos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02312">
              <w:rPr>
                <w:sz w:val="20"/>
                <w:szCs w:val="20"/>
              </w:rPr>
              <w:t>Bicanga</w:t>
            </w:r>
            <w:proofErr w:type="spellEnd"/>
          </w:p>
        </w:tc>
      </w:tr>
      <w:tr w:rsidR="00F02312" w:rsidTr="00C040E1">
        <w:trPr>
          <w:trHeight w:val="631"/>
        </w:trPr>
        <w:tc>
          <w:tcPr>
            <w:tcW w:w="2235" w:type="dxa"/>
          </w:tcPr>
          <w:p w:rsidR="00F02312" w:rsidRPr="001D6599" w:rsidRDefault="00F02312" w:rsidP="008028F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Manutenção da Rede Pluvial (Chupão)</w:t>
            </w:r>
          </w:p>
        </w:tc>
        <w:tc>
          <w:tcPr>
            <w:tcW w:w="2268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Carapina Grande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Carapina Grande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André </w:t>
            </w:r>
            <w:proofErr w:type="spellStart"/>
            <w:r w:rsidRPr="00F02312">
              <w:rPr>
                <w:sz w:val="20"/>
                <w:szCs w:val="20"/>
              </w:rPr>
              <w:t>Carloni</w:t>
            </w:r>
            <w:proofErr w:type="spellEnd"/>
          </w:p>
        </w:tc>
        <w:tc>
          <w:tcPr>
            <w:tcW w:w="2552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Grande Nova Almeida</w:t>
            </w:r>
          </w:p>
        </w:tc>
        <w:tc>
          <w:tcPr>
            <w:tcW w:w="2551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Grande </w:t>
            </w:r>
            <w:proofErr w:type="spellStart"/>
            <w:r w:rsidRPr="00F02312">
              <w:rPr>
                <w:sz w:val="20"/>
                <w:szCs w:val="20"/>
              </w:rPr>
              <w:t>Jacaraípe</w:t>
            </w:r>
            <w:proofErr w:type="spellEnd"/>
          </w:p>
        </w:tc>
        <w:tc>
          <w:tcPr>
            <w:tcW w:w="2410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Colina de Laranjeiras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02312">
              <w:rPr>
                <w:sz w:val="20"/>
                <w:szCs w:val="20"/>
              </w:rPr>
              <w:t>Laranjeiras Velha</w:t>
            </w:r>
            <w:proofErr w:type="gramEnd"/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2312" w:rsidTr="00C040E1">
        <w:trPr>
          <w:trHeight w:val="831"/>
        </w:trPr>
        <w:tc>
          <w:tcPr>
            <w:tcW w:w="2235" w:type="dxa"/>
          </w:tcPr>
          <w:p w:rsidR="00F02312" w:rsidRPr="001D6599" w:rsidRDefault="00F02312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Desobstrução de Redes Pluviais e Limpezas de Caixas-ralo 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PV´s</w:t>
            </w:r>
            <w:proofErr w:type="spellEnd"/>
          </w:p>
        </w:tc>
        <w:tc>
          <w:tcPr>
            <w:tcW w:w="2268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São Marcos II e III 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Enseada de </w:t>
            </w:r>
            <w:proofErr w:type="spellStart"/>
            <w:r w:rsidRPr="00F02312">
              <w:rPr>
                <w:sz w:val="20"/>
                <w:szCs w:val="20"/>
              </w:rPr>
              <w:t>Jacaraípe</w:t>
            </w:r>
            <w:proofErr w:type="spellEnd"/>
          </w:p>
        </w:tc>
        <w:tc>
          <w:tcPr>
            <w:tcW w:w="2551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São Marcos II e III 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Residencial </w:t>
            </w:r>
            <w:proofErr w:type="spellStart"/>
            <w:r w:rsidRPr="00F02312">
              <w:rPr>
                <w:sz w:val="20"/>
                <w:szCs w:val="20"/>
              </w:rPr>
              <w:t>Jacaraípe</w:t>
            </w:r>
            <w:proofErr w:type="spellEnd"/>
          </w:p>
        </w:tc>
        <w:tc>
          <w:tcPr>
            <w:tcW w:w="2552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São Marcos II e III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Taquara I e II</w:t>
            </w:r>
          </w:p>
        </w:tc>
        <w:tc>
          <w:tcPr>
            <w:tcW w:w="2551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 xml:space="preserve"> Planalto Serrano B e C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Taquara I e II</w:t>
            </w:r>
          </w:p>
        </w:tc>
        <w:tc>
          <w:tcPr>
            <w:tcW w:w="2410" w:type="dxa"/>
          </w:tcPr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Planalto Serrano B e C</w:t>
            </w:r>
          </w:p>
          <w:p w:rsidR="00F02312" w:rsidRPr="00F02312" w:rsidRDefault="00F02312" w:rsidP="004A653E">
            <w:pPr>
              <w:spacing w:after="0" w:line="240" w:lineRule="auto"/>
              <w:rPr>
                <w:sz w:val="20"/>
                <w:szCs w:val="20"/>
              </w:rPr>
            </w:pPr>
            <w:r w:rsidRPr="00F02312">
              <w:rPr>
                <w:sz w:val="20"/>
                <w:szCs w:val="20"/>
              </w:rPr>
              <w:t>Taquara I e II</w:t>
            </w:r>
          </w:p>
        </w:tc>
      </w:tr>
    </w:tbl>
    <w:p w:rsidR="00FF0B8A" w:rsidRPr="00FF0B8A" w:rsidRDefault="00FF0B8A" w:rsidP="00FF0B8A">
      <w:pPr>
        <w:spacing w:after="0"/>
        <w:rPr>
          <w:b/>
          <w:sz w:val="16"/>
          <w:szCs w:val="16"/>
        </w:rPr>
      </w:pPr>
      <w:r w:rsidRPr="00FF0B8A">
        <w:rPr>
          <w:b/>
          <w:sz w:val="16"/>
          <w:szCs w:val="16"/>
        </w:rPr>
        <w:t>OUTROS SERVIÇOS:</w:t>
      </w:r>
    </w:p>
    <w:p w:rsidR="00FF0B8A" w:rsidRP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Serviços de Poda e Corte – prioridade de atendimento de processos da Defesa Civil e com licenciamento </w:t>
      </w:r>
      <w:proofErr w:type="gramStart"/>
      <w:r w:rsidRPr="00FF0B8A">
        <w:rPr>
          <w:sz w:val="16"/>
          <w:szCs w:val="16"/>
        </w:rPr>
        <w:t>ambiental .</w:t>
      </w:r>
      <w:proofErr w:type="gramEnd"/>
    </w:p>
    <w:p w:rsid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Esgotamento de Fossas </w:t>
      </w:r>
      <w:r w:rsidR="001E7068">
        <w:rPr>
          <w:sz w:val="16"/>
          <w:szCs w:val="16"/>
        </w:rPr>
        <w:t>–</w:t>
      </w:r>
      <w:r w:rsidR="002F4A0F">
        <w:rPr>
          <w:sz w:val="16"/>
          <w:szCs w:val="16"/>
        </w:rPr>
        <w:t xml:space="preserve"> </w:t>
      </w:r>
      <w:r w:rsidR="001E7068">
        <w:rPr>
          <w:sz w:val="16"/>
          <w:szCs w:val="16"/>
        </w:rPr>
        <w:t>Serra Dourada I e II,</w:t>
      </w:r>
      <w:r w:rsidR="00F02312">
        <w:rPr>
          <w:sz w:val="16"/>
          <w:szCs w:val="16"/>
        </w:rPr>
        <w:t xml:space="preserve"> Porto Dourado,</w:t>
      </w:r>
      <w:proofErr w:type="gramStart"/>
      <w:r w:rsidR="00F02312">
        <w:rPr>
          <w:sz w:val="16"/>
          <w:szCs w:val="16"/>
        </w:rPr>
        <w:t xml:space="preserve"> </w:t>
      </w:r>
      <w:r w:rsidR="001E7068">
        <w:rPr>
          <w:sz w:val="16"/>
          <w:szCs w:val="16"/>
        </w:rPr>
        <w:t xml:space="preserve"> </w:t>
      </w:r>
      <w:proofErr w:type="gramEnd"/>
      <w:r w:rsidR="001E7068">
        <w:rPr>
          <w:sz w:val="16"/>
          <w:szCs w:val="16"/>
        </w:rPr>
        <w:t xml:space="preserve">Grande </w:t>
      </w:r>
      <w:proofErr w:type="spellStart"/>
      <w:r w:rsidR="001E7068">
        <w:rPr>
          <w:sz w:val="16"/>
          <w:szCs w:val="16"/>
        </w:rPr>
        <w:t>Jacaraípe</w:t>
      </w:r>
      <w:proofErr w:type="spellEnd"/>
      <w:r w:rsidR="001E7068">
        <w:rPr>
          <w:sz w:val="16"/>
          <w:szCs w:val="16"/>
        </w:rPr>
        <w:t xml:space="preserve">, Grande Nova Almeida, </w:t>
      </w:r>
      <w:r w:rsidR="00F02312">
        <w:rPr>
          <w:sz w:val="16"/>
          <w:szCs w:val="16"/>
        </w:rPr>
        <w:t>B</w:t>
      </w:r>
      <w:r w:rsidR="001E7068">
        <w:rPr>
          <w:sz w:val="16"/>
          <w:szCs w:val="16"/>
        </w:rPr>
        <w:t xml:space="preserve">alneário </w:t>
      </w:r>
      <w:proofErr w:type="spellStart"/>
      <w:r w:rsidR="001E7068">
        <w:rPr>
          <w:sz w:val="16"/>
          <w:szCs w:val="16"/>
        </w:rPr>
        <w:t>Carapebus</w:t>
      </w:r>
      <w:proofErr w:type="spellEnd"/>
      <w:r w:rsidR="001E7068">
        <w:rPr>
          <w:sz w:val="16"/>
          <w:szCs w:val="16"/>
        </w:rPr>
        <w:t>,</w:t>
      </w:r>
      <w:r w:rsidR="00F02312">
        <w:rPr>
          <w:sz w:val="16"/>
          <w:szCs w:val="16"/>
        </w:rPr>
        <w:t xml:space="preserve"> Parque das Laranjeiras </w:t>
      </w:r>
      <w:r w:rsidR="001E7068">
        <w:rPr>
          <w:sz w:val="16"/>
          <w:szCs w:val="16"/>
        </w:rPr>
        <w:t>e Cidade Pomar.</w:t>
      </w:r>
    </w:p>
    <w:p w:rsidR="00AC7275" w:rsidRDefault="00AC7275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Limpeza de Principais A</w:t>
      </w:r>
      <w:r w:rsidR="00F02312">
        <w:rPr>
          <w:sz w:val="16"/>
          <w:szCs w:val="16"/>
        </w:rPr>
        <w:t>venidas – Avenida Braúna</w:t>
      </w:r>
      <w:r>
        <w:rPr>
          <w:sz w:val="16"/>
          <w:szCs w:val="16"/>
        </w:rPr>
        <w:t xml:space="preserve">, </w:t>
      </w:r>
      <w:r w:rsidR="00F02312">
        <w:rPr>
          <w:sz w:val="16"/>
          <w:szCs w:val="16"/>
        </w:rPr>
        <w:t>Avenida Guarapari e Eldes</w:t>
      </w:r>
      <w:proofErr w:type="gramStart"/>
      <w:r w:rsidR="00F023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proofErr w:type="gramEnd"/>
      <w:r>
        <w:rPr>
          <w:sz w:val="16"/>
          <w:szCs w:val="16"/>
        </w:rPr>
        <w:t>Scherrer</w:t>
      </w:r>
      <w:proofErr w:type="spellEnd"/>
      <w:r>
        <w:rPr>
          <w:sz w:val="16"/>
          <w:szCs w:val="16"/>
        </w:rPr>
        <w:t xml:space="preserve"> Souza </w:t>
      </w:r>
    </w:p>
    <w:p w:rsidR="002F4A0F" w:rsidRPr="00FF0B8A" w:rsidRDefault="002F4A0F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Limpeza de Valões – Novo Horizonte, </w:t>
      </w:r>
      <w:r w:rsidR="000940EB">
        <w:rPr>
          <w:sz w:val="16"/>
          <w:szCs w:val="16"/>
        </w:rPr>
        <w:t>Jardim</w:t>
      </w:r>
      <w:r w:rsidR="00C040E1">
        <w:rPr>
          <w:sz w:val="16"/>
          <w:szCs w:val="16"/>
        </w:rPr>
        <w:t xml:space="preserve"> Carapina,</w:t>
      </w:r>
      <w:r>
        <w:rPr>
          <w:sz w:val="16"/>
          <w:szCs w:val="16"/>
        </w:rPr>
        <w:t xml:space="preserve"> Vista da Serra II</w:t>
      </w:r>
      <w:r w:rsidR="00C040E1">
        <w:rPr>
          <w:sz w:val="16"/>
          <w:szCs w:val="16"/>
        </w:rPr>
        <w:t>, Taquara I e II e Central Carapina.</w:t>
      </w:r>
    </w:p>
    <w:p w:rsidR="001E7068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>Manutenção de iluminação pública -</w:t>
      </w:r>
      <w:proofErr w:type="gramStart"/>
      <w:r w:rsidRPr="00FF0B8A">
        <w:rPr>
          <w:sz w:val="16"/>
          <w:szCs w:val="16"/>
        </w:rPr>
        <w:t xml:space="preserve">  </w:t>
      </w:r>
      <w:proofErr w:type="gramEnd"/>
      <w:r w:rsidRPr="00FF0B8A">
        <w:rPr>
          <w:sz w:val="16"/>
          <w:szCs w:val="16"/>
        </w:rPr>
        <w:t xml:space="preserve">solicitação via site </w:t>
      </w:r>
      <w:hyperlink r:id="rId9" w:history="1">
        <w:r w:rsidRPr="00FF0B8A">
          <w:rPr>
            <w:rStyle w:val="Hyperlink"/>
            <w:sz w:val="16"/>
            <w:szCs w:val="16"/>
          </w:rPr>
          <w:t>http://www.serra.es.gov.br/site/pagina/iluminacao-publica</w:t>
        </w:r>
      </w:hyperlink>
      <w:r w:rsidRPr="00FF0B8A">
        <w:rPr>
          <w:sz w:val="16"/>
          <w:szCs w:val="16"/>
        </w:rPr>
        <w:t xml:space="preserve"> </w:t>
      </w:r>
    </w:p>
    <w:p w:rsidR="00FF0B8A" w:rsidRPr="00FF0B8A" w:rsidRDefault="00FF0B8A" w:rsidP="00FF0B8A">
      <w:pPr>
        <w:spacing w:after="0"/>
      </w:pPr>
      <w:r w:rsidRPr="00FF0B8A">
        <w:rPr>
          <w:b/>
          <w:i/>
          <w:sz w:val="16"/>
          <w:szCs w:val="16"/>
        </w:rPr>
        <w:t>OBSERVAÇÃO:</w:t>
      </w:r>
      <w:proofErr w:type="gramStart"/>
      <w:r w:rsidRPr="00FF0B8A">
        <w:rPr>
          <w:b/>
          <w:i/>
          <w:sz w:val="16"/>
          <w:szCs w:val="16"/>
        </w:rPr>
        <w:t xml:space="preserve">  </w:t>
      </w:r>
      <w:proofErr w:type="gramEnd"/>
      <w:r w:rsidRPr="00FF0B8A">
        <w:rPr>
          <w:b/>
          <w:i/>
          <w:sz w:val="16"/>
          <w:szCs w:val="16"/>
        </w:rPr>
        <w:t>A programação poderá sofrer ajustes em face de dificuldades operacionais</w:t>
      </w:r>
      <w:r w:rsidR="000940EB">
        <w:rPr>
          <w:b/>
          <w:i/>
          <w:sz w:val="16"/>
          <w:szCs w:val="16"/>
        </w:rPr>
        <w:t xml:space="preserve"> comportamento do clima</w:t>
      </w:r>
      <w:r w:rsidRPr="00FF0B8A">
        <w:rPr>
          <w:b/>
          <w:i/>
          <w:sz w:val="16"/>
          <w:szCs w:val="16"/>
        </w:rPr>
        <w:t>, grau de previsibilidade  e de imprevistos durante a execução.</w:t>
      </w:r>
    </w:p>
    <w:sectPr w:rsidR="00FF0B8A" w:rsidRPr="00FF0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0A" w:rsidRDefault="00B32F0A">
      <w:pPr>
        <w:spacing w:line="240" w:lineRule="auto"/>
      </w:pPr>
      <w:r>
        <w:separator/>
      </w:r>
    </w:p>
  </w:endnote>
  <w:endnote w:type="continuationSeparator" w:id="0">
    <w:p w:rsidR="00B32F0A" w:rsidRDefault="00B32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0A" w:rsidRDefault="00B32F0A">
      <w:pPr>
        <w:spacing w:after="0" w:line="240" w:lineRule="auto"/>
      </w:pPr>
      <w:r>
        <w:separator/>
      </w:r>
    </w:p>
  </w:footnote>
  <w:footnote w:type="continuationSeparator" w:id="0">
    <w:p w:rsidR="00B32F0A" w:rsidRDefault="00B3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668"/>
    <w:multiLevelType w:val="hybridMultilevel"/>
    <w:tmpl w:val="B9A0CC2E"/>
    <w:lvl w:ilvl="0" w:tplc="A0067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62E16"/>
    <w:rsid w:val="000739DE"/>
    <w:rsid w:val="000940EB"/>
    <w:rsid w:val="000C16B2"/>
    <w:rsid w:val="00134138"/>
    <w:rsid w:val="00165FC6"/>
    <w:rsid w:val="00176302"/>
    <w:rsid w:val="001D6599"/>
    <w:rsid w:val="001E7068"/>
    <w:rsid w:val="00284623"/>
    <w:rsid w:val="002B0B43"/>
    <w:rsid w:val="002F4A0F"/>
    <w:rsid w:val="00320C41"/>
    <w:rsid w:val="00336D84"/>
    <w:rsid w:val="003A4AFD"/>
    <w:rsid w:val="004A0CAC"/>
    <w:rsid w:val="004B323C"/>
    <w:rsid w:val="004E17ED"/>
    <w:rsid w:val="005661C4"/>
    <w:rsid w:val="00616C00"/>
    <w:rsid w:val="00694037"/>
    <w:rsid w:val="006E2BC2"/>
    <w:rsid w:val="0073478E"/>
    <w:rsid w:val="007B5688"/>
    <w:rsid w:val="00820A6E"/>
    <w:rsid w:val="00834F0F"/>
    <w:rsid w:val="00876F8D"/>
    <w:rsid w:val="008D2531"/>
    <w:rsid w:val="00942420"/>
    <w:rsid w:val="009B563F"/>
    <w:rsid w:val="009E040A"/>
    <w:rsid w:val="00AC7275"/>
    <w:rsid w:val="00B0538A"/>
    <w:rsid w:val="00B32F0A"/>
    <w:rsid w:val="00B32F53"/>
    <w:rsid w:val="00B5051F"/>
    <w:rsid w:val="00C040E1"/>
    <w:rsid w:val="00C57E60"/>
    <w:rsid w:val="00CD15DF"/>
    <w:rsid w:val="00CF6595"/>
    <w:rsid w:val="00D150E9"/>
    <w:rsid w:val="00D34309"/>
    <w:rsid w:val="00D67F12"/>
    <w:rsid w:val="00D76B2C"/>
    <w:rsid w:val="00D9664B"/>
    <w:rsid w:val="00DE04C8"/>
    <w:rsid w:val="00E135EC"/>
    <w:rsid w:val="00E2395D"/>
    <w:rsid w:val="00E5508A"/>
    <w:rsid w:val="00EF6CDF"/>
    <w:rsid w:val="00F02312"/>
    <w:rsid w:val="00FE5A51"/>
    <w:rsid w:val="00FF0B8A"/>
    <w:rsid w:val="00FF5880"/>
    <w:rsid w:val="39A415EB"/>
    <w:rsid w:val="39DF4BB9"/>
    <w:rsid w:val="3DB41766"/>
    <w:rsid w:val="4D5A0DD6"/>
    <w:rsid w:val="5BA459F4"/>
    <w:rsid w:val="5BB45E4B"/>
    <w:rsid w:val="617A507A"/>
    <w:rsid w:val="74875337"/>
    <w:rsid w:val="77A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rra.es.gov.br/site/pagina/iluminacao-publ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5</cp:revision>
  <cp:lastPrinted>2021-02-12T20:31:00Z</cp:lastPrinted>
  <dcterms:created xsi:type="dcterms:W3CDTF">2021-02-19T19:34:00Z</dcterms:created>
  <dcterms:modified xsi:type="dcterms:W3CDTF">2021-02-19T20:19:00Z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