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pt-BR"/>
        </w:rPr>
      </w:pP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A CPL</w:t>
      </w:r>
    </w:p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pt-BR"/>
        </w:rPr>
      </w:pPr>
    </w:p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pt-BR"/>
        </w:rPr>
      </w:pP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Respostas aos Questionamentos da Empresa </w:t>
      </w:r>
      <w:bookmarkStart w:id="0" w:name="_GoBack"/>
      <w:bookmarkEnd w:id="0"/>
    </w:p>
    <w:p w:rsidR="00D7249B" w:rsidRPr="00D7249B" w:rsidRDefault="00D7249B" w:rsidP="00D724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Questionamento 1</w:t>
      </w:r>
    </w:p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pt-BR"/>
        </w:rPr>
      </w:pPr>
    </w:p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pt-BR"/>
        </w:rPr>
      </w:pPr>
      <w:proofErr w:type="gramStart"/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R:</w:t>
      </w: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  <w:proofErr w:type="gramEnd"/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 Existe a necessidade de 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 </w:t>
      </w:r>
      <w:r w:rsidRPr="00D7249B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pt-BR"/>
        </w:rPr>
        <w:t>Engenheiro Civil 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que apresente </w:t>
      </w:r>
    </w:p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pt-BR"/>
        </w:rPr>
      </w:pP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Certidões de Acervo Técnico expedidas pelo CREA</w:t>
      </w: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 que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 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comprovem 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à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 execu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çã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o dos servi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ç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os de maior relev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â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ncia </w:t>
      </w:r>
    </w:p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pt-BR"/>
        </w:rPr>
      </w:pP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 </w:t>
      </w: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</w:p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pt-BR"/>
        </w:rPr>
      </w:pPr>
      <w:proofErr w:type="gramStart"/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técnica</w:t>
      </w: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  <w:proofErr w:type="gramEnd"/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 em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 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Projetos de Engenharia de Edifica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çõ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es e Implementos Externos</w:t>
      </w: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 e tamb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é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m de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 </w:t>
      </w:r>
      <w:r w:rsidRPr="00D7249B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pt-BR"/>
        </w:rPr>
        <w:t xml:space="preserve">Arquiteto </w:t>
      </w:r>
    </w:p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pt-BR"/>
        </w:rPr>
      </w:pPr>
      <w:r w:rsidRPr="00D724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​</w:t>
      </w:r>
      <w:r w:rsidRPr="00D7249B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pt-BR"/>
        </w:rPr>
        <w:t xml:space="preserve"> </w:t>
      </w:r>
      <w:r w:rsidRPr="00D724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​</w:t>
      </w:r>
    </w:p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pt-BR"/>
        </w:rPr>
      </w:pPr>
      <w:proofErr w:type="gramStart"/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que</w:t>
      </w:r>
      <w:proofErr w:type="gramEnd"/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 apresente </w:t>
      </w:r>
    </w:p>
    <w:p w:rsidR="00D7249B" w:rsidRPr="00D7249B" w:rsidRDefault="00D7249B" w:rsidP="00D724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Certidões de Acervo Técnico expedidas pelo C</w:t>
      </w: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AU</w:t>
      </w:r>
    </w:p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pt-BR"/>
        </w:rPr>
      </w:pPr>
      <w:proofErr w:type="gramStart"/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que</w:t>
      </w:r>
      <w:proofErr w:type="gramEnd"/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 comprovem à execução dos serviços de maior relevância </w:t>
      </w:r>
    </w:p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pt-BR"/>
        </w:rPr>
      </w:pP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 </w:t>
      </w: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</w:p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pt-BR"/>
        </w:rPr>
      </w:pP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técnica</w:t>
      </w: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 em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 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Projetos de Engenharia de Edificações e Implementos Externos</w:t>
      </w: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 </w:t>
      </w:r>
      <w:r w:rsidRPr="00D7249B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pt-BR"/>
        </w:rPr>
        <w:t>.</w:t>
      </w:r>
      <w:r w:rsidRPr="00D7249B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pt-BR"/>
        </w:rPr>
        <w:br/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Um não substitui o outro neste caso.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br/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br/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br/>
        <w:t>Questionamento 2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br/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br/>
        <w:t xml:space="preserve">R: Pode apresentar </w:t>
      </w:r>
      <w:r w:rsidRPr="00D7249B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pt-BR"/>
        </w:rPr>
        <w:t>Engenheiro Eletrônico e de Telecomunicações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 em substituição ao </w:t>
      </w:r>
      <w:r w:rsidRPr="00D7249B">
        <w:rPr>
          <w:rFonts w:ascii="Georgia" w:eastAsia="Times New Roman" w:hAnsi="Georgia" w:cs="Arial"/>
          <w:b/>
          <w:bCs/>
          <w:color w:val="000000"/>
          <w:sz w:val="18"/>
          <w:szCs w:val="18"/>
          <w:lang w:eastAsia="pt-BR"/>
        </w:rPr>
        <w:t>Engenheiro Eletricista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 desde que o mesmo  </w:t>
      </w:r>
    </w:p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pt-BR"/>
        </w:rPr>
      </w:pPr>
      <w:proofErr w:type="gramStart"/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apresente</w:t>
      </w:r>
      <w:proofErr w:type="gramEnd"/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 </w:t>
      </w:r>
    </w:p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pt-BR"/>
        </w:rPr>
      </w:pP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Certidões de Acervo Técnico expedidas pelo CREA</w:t>
      </w: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 que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 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comprovem 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à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 execu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çã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o dos servi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ç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os de maior relev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â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ncia </w:t>
      </w:r>
    </w:p>
    <w:p w:rsidR="00D7249B" w:rsidRPr="00D7249B" w:rsidRDefault="00D7249B" w:rsidP="00D7249B">
      <w:pPr>
        <w:spacing w:after="0" w:line="240" w:lineRule="auto"/>
        <w:rPr>
          <w:rFonts w:ascii="Georgia" w:eastAsia="Times New Roman" w:hAnsi="Georgia" w:cs="Arial"/>
          <w:color w:val="000000"/>
          <w:sz w:val="18"/>
          <w:szCs w:val="18"/>
          <w:lang w:eastAsia="pt-BR"/>
        </w:rPr>
      </w:pP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 </w:t>
      </w: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</w:p>
    <w:p w:rsidR="00D7249B" w:rsidRPr="00D7249B" w:rsidRDefault="00D7249B" w:rsidP="00D7249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proofErr w:type="gramStart"/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técnica</w:t>
      </w: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  <w:proofErr w:type="gramEnd"/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 xml:space="preserve"> em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 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Projetos de Engenharia de Edifica</w:t>
      </w:r>
      <w:r w:rsidRPr="00D7249B">
        <w:rPr>
          <w:rFonts w:ascii="Georgia" w:eastAsia="Times New Roman" w:hAnsi="Georgia" w:cs="Georgia"/>
          <w:color w:val="000000"/>
          <w:sz w:val="18"/>
          <w:szCs w:val="18"/>
          <w:lang w:eastAsia="pt-BR"/>
        </w:rPr>
        <w:t>çõ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es e Implementos Externos</w:t>
      </w:r>
      <w:r w:rsidRPr="00D7249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​</w:t>
      </w:r>
      <w:r w:rsidRPr="00D7249B">
        <w:rPr>
          <w:rFonts w:ascii="Georgia" w:eastAsia="Times New Roman" w:hAnsi="Georgia" w:cs="Arial"/>
          <w:color w:val="000000"/>
          <w:sz w:val="18"/>
          <w:szCs w:val="18"/>
          <w:lang w:eastAsia="pt-BR"/>
        </w:rPr>
        <w:t>.</w:t>
      </w:r>
    </w:p>
    <w:p w:rsidR="00D7249B" w:rsidRPr="00D7249B" w:rsidRDefault="00D7249B" w:rsidP="00D724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DB45AE" w:rsidRDefault="00DB45AE"/>
    <w:sectPr w:rsidR="00DB4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9B"/>
    <w:rsid w:val="00D7249B"/>
    <w:rsid w:val="00DB45AE"/>
    <w:rsid w:val="00F8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284CB-2D73-49CA-A911-F77C299A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90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023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426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440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093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08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345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554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Nunes Santos</dc:creator>
  <cp:keywords/>
  <dc:description/>
  <cp:lastModifiedBy>Fabiana Nunes Santos</cp:lastModifiedBy>
  <cp:revision>3</cp:revision>
  <dcterms:created xsi:type="dcterms:W3CDTF">2017-06-05T19:07:00Z</dcterms:created>
  <dcterms:modified xsi:type="dcterms:W3CDTF">2017-06-05T19:07:00Z</dcterms:modified>
</cp:coreProperties>
</file>